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0"/>
        <w:gridCol w:w="2645"/>
      </w:tblGrid>
      <w:tr w:rsidR="00390188" w:rsidTr="00755504">
        <w:trPr>
          <w:trHeight w:val="270"/>
        </w:trPr>
        <w:tc>
          <w:tcPr>
            <w:tcW w:w="10694" w:type="dxa"/>
            <w:gridSpan w:val="4"/>
          </w:tcPr>
          <w:p w:rsidR="00390188" w:rsidRDefault="00514C87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390188" w:rsidTr="00755504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390188" w:rsidRDefault="00514C87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390188" w:rsidTr="00755504">
        <w:trPr>
          <w:trHeight w:val="295"/>
        </w:trPr>
        <w:tc>
          <w:tcPr>
            <w:tcW w:w="2660" w:type="dxa"/>
          </w:tcPr>
          <w:p w:rsidR="00390188" w:rsidRDefault="00514C8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034" w:type="dxa"/>
            <w:gridSpan w:val="3"/>
          </w:tcPr>
          <w:p w:rsidR="00390188" w:rsidRDefault="00514C8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Assistant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Talent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Acquisition</w:t>
            </w:r>
          </w:p>
        </w:tc>
      </w:tr>
      <w:tr w:rsidR="00390188" w:rsidTr="00755504">
        <w:trPr>
          <w:trHeight w:val="486"/>
        </w:trPr>
        <w:tc>
          <w:tcPr>
            <w:tcW w:w="2660" w:type="dxa"/>
          </w:tcPr>
          <w:p w:rsidR="00390188" w:rsidRDefault="00514C87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2979" w:type="dxa"/>
          </w:tcPr>
          <w:p w:rsidR="00390188" w:rsidRDefault="00514C87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2410" w:type="dxa"/>
          </w:tcPr>
          <w:p w:rsidR="00390188" w:rsidRDefault="00514C87">
            <w:pPr>
              <w:pStyle w:val="TableParagraph"/>
              <w:spacing w:before="12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645" w:type="dxa"/>
          </w:tcPr>
          <w:p w:rsidR="00390188" w:rsidRDefault="004778BC" w:rsidP="004778BC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Noida</w:t>
            </w:r>
          </w:p>
        </w:tc>
      </w:tr>
      <w:tr w:rsidR="00390188" w:rsidTr="00755504">
        <w:trPr>
          <w:trHeight w:val="486"/>
        </w:trPr>
        <w:tc>
          <w:tcPr>
            <w:tcW w:w="2660" w:type="dxa"/>
          </w:tcPr>
          <w:p w:rsidR="00390188" w:rsidRDefault="00514C87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979" w:type="dxa"/>
          </w:tcPr>
          <w:p w:rsidR="00390188" w:rsidRDefault="00514C87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</w:p>
        </w:tc>
        <w:tc>
          <w:tcPr>
            <w:tcW w:w="2410" w:type="dxa"/>
          </w:tcPr>
          <w:p w:rsidR="00390188" w:rsidRDefault="00514C87">
            <w:pPr>
              <w:pStyle w:val="TableParagraph"/>
              <w:tabs>
                <w:tab w:val="left" w:pos="1193"/>
              </w:tabs>
              <w:spacing w:line="244" w:lineRule="exact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Reporting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645" w:type="dxa"/>
          </w:tcPr>
          <w:p w:rsidR="00390188" w:rsidRDefault="003901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0188" w:rsidTr="00755504">
        <w:trPr>
          <w:trHeight w:val="241"/>
        </w:trPr>
        <w:tc>
          <w:tcPr>
            <w:tcW w:w="2660" w:type="dxa"/>
          </w:tcPr>
          <w:p w:rsidR="00390188" w:rsidRDefault="00514C8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Supervised</w:t>
            </w:r>
          </w:p>
        </w:tc>
        <w:tc>
          <w:tcPr>
            <w:tcW w:w="2979" w:type="dxa"/>
          </w:tcPr>
          <w:p w:rsidR="00390188" w:rsidRDefault="00514C8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410" w:type="dxa"/>
          </w:tcPr>
          <w:p w:rsidR="00390188" w:rsidRDefault="00514C87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</w:p>
        </w:tc>
        <w:tc>
          <w:tcPr>
            <w:tcW w:w="2645" w:type="dxa"/>
          </w:tcPr>
          <w:p w:rsidR="00390188" w:rsidRDefault="00390188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</w:p>
        </w:tc>
      </w:tr>
      <w:tr w:rsidR="00390188" w:rsidTr="00755504">
        <w:trPr>
          <w:trHeight w:val="486"/>
        </w:trPr>
        <w:tc>
          <w:tcPr>
            <w:tcW w:w="2660" w:type="dxa"/>
          </w:tcPr>
          <w:p w:rsidR="00390188" w:rsidRDefault="00514C8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</w:p>
        </w:tc>
        <w:tc>
          <w:tcPr>
            <w:tcW w:w="8034" w:type="dxa"/>
            <w:gridSpan w:val="3"/>
          </w:tcPr>
          <w:p w:rsidR="00390188" w:rsidRDefault="00514C87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Recruiters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</w:p>
        </w:tc>
      </w:tr>
      <w:tr w:rsidR="00390188" w:rsidTr="00755504">
        <w:trPr>
          <w:trHeight w:val="3159"/>
        </w:trPr>
        <w:tc>
          <w:tcPr>
            <w:tcW w:w="10694" w:type="dxa"/>
            <w:gridSpan w:val="4"/>
          </w:tcPr>
          <w:p w:rsidR="00390188" w:rsidRDefault="00514C87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Brief Introduction: Vision India is a Business Conglomerate having three business verticals - Staffing,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MNC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India/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State(s)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proudly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clientele,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credentials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9001,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21001:2018,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10002,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ISO/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20000,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27001,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26000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OHSAS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18001</w:t>
            </w:r>
          </w:p>
          <w:p w:rsidR="00390188" w:rsidRDefault="00514C8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Certifications and sustain unwavering focus on delivering quality services to our Clients enabling 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cost efficacy.</w:t>
            </w:r>
          </w:p>
          <w:p w:rsidR="00390188" w:rsidRDefault="0039018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390188" w:rsidRDefault="00514C8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proudly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Revenue for the year 2020-21. Recording growths close to 50% YoY over the last couple of years. </w:t>
            </w:r>
            <w:proofErr w:type="gramStart"/>
            <w:r>
              <w:rPr>
                <w:sz w:val="20"/>
              </w:rPr>
              <w:t>Its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sharper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ensuing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commissioned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strong fundamentals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side.</w:t>
            </w:r>
          </w:p>
        </w:tc>
      </w:tr>
      <w:tr w:rsidR="00390188" w:rsidTr="00755504">
        <w:trPr>
          <w:trHeight w:val="242"/>
        </w:trPr>
        <w:tc>
          <w:tcPr>
            <w:tcW w:w="10694" w:type="dxa"/>
            <w:gridSpan w:val="4"/>
            <w:shd w:val="clear" w:color="auto" w:fill="E6E6E6"/>
          </w:tcPr>
          <w:p w:rsidR="00390188" w:rsidRDefault="00514C87">
            <w:pPr>
              <w:pStyle w:val="TableParagraph"/>
              <w:tabs>
                <w:tab w:val="left" w:pos="1192"/>
              </w:tabs>
              <w:spacing w:line="222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</w:tr>
      <w:tr w:rsidR="00390188" w:rsidTr="00755504">
        <w:trPr>
          <w:trHeight w:val="1953"/>
        </w:trPr>
        <w:tc>
          <w:tcPr>
            <w:tcW w:w="10694" w:type="dxa"/>
            <w:gridSpan w:val="4"/>
          </w:tcPr>
          <w:p w:rsidR="004778BC" w:rsidRDefault="004778BC" w:rsidP="004778BC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The role holder will be responsible for identifying, selecting, Mapping and retaining talent in the organization through</w:t>
            </w:r>
            <w:r>
              <w:rPr>
                <w:spacing w:val="1"/>
                <w:sz w:val="20"/>
              </w:rPr>
              <w:t xml:space="preserve"> conducting campus drives and follow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strategy,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Philosophy.</w:t>
            </w:r>
          </w:p>
          <w:p w:rsidR="00390188" w:rsidRDefault="00390188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390188" w:rsidRDefault="00514C8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The role incumbent would be deft in a start-up like environment and brings to fore, a strong challenger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mind-set with proven abilities to influence peers across the eco-system and deliver a higher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 acquisition.</w:t>
            </w:r>
          </w:p>
        </w:tc>
      </w:tr>
      <w:tr w:rsidR="00390188" w:rsidTr="00755504">
        <w:trPr>
          <w:trHeight w:val="241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390188" w:rsidRDefault="00514C87">
            <w:pPr>
              <w:pStyle w:val="TableParagraph"/>
              <w:tabs>
                <w:tab w:val="left" w:pos="1197"/>
              </w:tabs>
              <w:spacing w:line="222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390188" w:rsidTr="00755504">
        <w:trPr>
          <w:trHeight w:val="132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390188" w:rsidRDefault="00514C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Strategic</w:t>
            </w:r>
          </w:p>
          <w:p w:rsidR="00755504" w:rsidRDefault="00755504" w:rsidP="00A176F2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Responsible for </w:t>
            </w:r>
            <w:r w:rsidR="00DB79ED">
              <w:rPr>
                <w:sz w:val="20"/>
              </w:rPr>
              <w:t xml:space="preserve">End to End </w:t>
            </w:r>
            <w:r>
              <w:rPr>
                <w:sz w:val="20"/>
              </w:rPr>
              <w:t>Talent Acquisition &amp; Project management.</w:t>
            </w:r>
          </w:p>
          <w:p w:rsidR="00A176F2" w:rsidRPr="00A176F2" w:rsidRDefault="00A176F2" w:rsidP="00A176F2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Ensuring Project Deliverables</w:t>
            </w:r>
          </w:p>
          <w:p w:rsidR="00A176F2" w:rsidRPr="00A176F2" w:rsidRDefault="00A176F2" w:rsidP="00A176F2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75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Ensuring Talent pipeline</w:t>
            </w:r>
          </w:p>
          <w:p w:rsidR="00755504" w:rsidRDefault="00755504" w:rsidP="00A176F2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Responsible for conducting campus placements and recruitment drives.</w:t>
            </w:r>
          </w:p>
          <w:p w:rsidR="00A176F2" w:rsidRPr="00A23F9B" w:rsidRDefault="00A176F2" w:rsidP="00A176F2">
            <w:pPr>
              <w:pStyle w:val="TableParagraph"/>
              <w:numPr>
                <w:ilvl w:val="0"/>
                <w:numId w:val="10"/>
              </w:numPr>
              <w:ind w:right="88"/>
              <w:jc w:val="both"/>
              <w:rPr>
                <w:sz w:val="20"/>
              </w:rPr>
            </w:pPr>
            <w:r w:rsidRPr="00A23F9B">
              <w:rPr>
                <w:sz w:val="20"/>
              </w:rPr>
              <w:t xml:space="preserve">Visiting Institutes, Employment Exchange Office, Block Development Officers, Skill </w:t>
            </w:r>
            <w:proofErr w:type="spellStart"/>
            <w:r w:rsidRPr="00A23F9B">
              <w:rPr>
                <w:sz w:val="20"/>
              </w:rPr>
              <w:t>Centres</w:t>
            </w:r>
            <w:proofErr w:type="spellEnd"/>
            <w:r w:rsidRPr="00A23F9B">
              <w:rPr>
                <w:sz w:val="20"/>
              </w:rPr>
              <w:t xml:space="preserve"> and create awareness among officials of the Job opportunities with VIS &amp; JJ.</w:t>
            </w:r>
          </w:p>
          <w:p w:rsidR="00A176F2" w:rsidRPr="00A23F9B" w:rsidRDefault="00A176F2" w:rsidP="00A176F2">
            <w:pPr>
              <w:pStyle w:val="TableParagraph"/>
              <w:numPr>
                <w:ilvl w:val="0"/>
                <w:numId w:val="10"/>
              </w:numPr>
              <w:ind w:right="88"/>
              <w:jc w:val="both"/>
              <w:rPr>
                <w:sz w:val="20"/>
              </w:rPr>
            </w:pPr>
            <w:r w:rsidRPr="00A23F9B">
              <w:rPr>
                <w:sz w:val="20"/>
              </w:rPr>
              <w:t>Orientation Session among Candidates, Ensuring Job Specification Registration</w:t>
            </w:r>
          </w:p>
          <w:p w:rsidR="00A176F2" w:rsidRDefault="00A176F2" w:rsidP="00A176F2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 w:rsidRPr="00A23F9B">
              <w:rPr>
                <w:sz w:val="20"/>
              </w:rPr>
              <w:t>Successful Recruitment Drive Execution and ensuring Targets   </w:t>
            </w:r>
          </w:p>
          <w:p w:rsidR="00390188" w:rsidRDefault="00514C87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 FIT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5"/>
              <w:rPr>
                <w:sz w:val="20"/>
              </w:rPr>
            </w:pPr>
            <w:r>
              <w:rPr>
                <w:sz w:val="20"/>
                <w:shd w:val="clear" w:color="auto" w:fill="FDFCF9"/>
              </w:rPr>
              <w:t>Arranging</w:t>
            </w:r>
            <w:r>
              <w:rPr>
                <w:spacing w:val="-2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jobs</w:t>
            </w:r>
            <w:r>
              <w:rPr>
                <w:spacing w:val="-4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into</w:t>
            </w:r>
            <w:r>
              <w:rPr>
                <w:spacing w:val="-4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job</w:t>
            </w:r>
            <w:r>
              <w:rPr>
                <w:spacing w:val="-2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families</w:t>
            </w:r>
            <w:r>
              <w:rPr>
                <w:spacing w:val="-4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and</w:t>
            </w:r>
            <w:r>
              <w:rPr>
                <w:spacing w:val="-2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mapping</w:t>
            </w:r>
            <w:r>
              <w:rPr>
                <w:spacing w:val="-1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with</w:t>
            </w:r>
            <w:r>
              <w:rPr>
                <w:spacing w:val="-2"/>
                <w:sz w:val="20"/>
                <w:shd w:val="clear" w:color="auto" w:fill="FDFCF9"/>
              </w:rPr>
              <w:t xml:space="preserve"> </w:t>
            </w:r>
            <w:r>
              <w:rPr>
                <w:sz w:val="20"/>
                <w:shd w:val="clear" w:color="auto" w:fill="FDFCF9"/>
              </w:rPr>
              <w:t>skills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Track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 w:rsidR="00755504">
              <w:rPr>
                <w:sz w:val="20"/>
              </w:rPr>
              <w:t>analyze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Initiative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 development for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5" w:line="276" w:lineRule="auto"/>
              <w:ind w:right="35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behavioral)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under-qualified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incumbents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5" w:line="276" w:lineRule="auto"/>
              <w:ind w:right="28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buffer candidate pool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 immediate filling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vacancies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 Eco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liaising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" w:line="273" w:lineRule="auto"/>
              <w:ind w:right="40"/>
              <w:rPr>
                <w:sz w:val="20"/>
              </w:rPr>
            </w:pPr>
            <w:r>
              <w:rPr>
                <w:sz w:val="20"/>
              </w:rPr>
              <w:t>Continuously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vacancy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lastRenderedPageBreak/>
              <w:t>Continuously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sourcing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manpower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35" w:line="276" w:lineRule="auto"/>
              <w:ind w:right="40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coordinate 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BHR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Trainers across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conduct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short listing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:rsidR="00390188" w:rsidRDefault="00514C87" w:rsidP="00A176F2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recruited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descriptions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skill,</w:t>
            </w:r>
          </w:p>
          <w:p w:rsidR="00390188" w:rsidRDefault="00514C87">
            <w:pPr>
              <w:pStyle w:val="TableParagraph"/>
              <w:spacing w:before="36"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</w:tbl>
    <w:tbl>
      <w:tblPr>
        <w:tblpPr w:leftFromText="180" w:rightFromText="180" w:vertAnchor="text" w:horzAnchor="margin" w:tblpX="152" w:tblpY="17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085"/>
        <w:gridCol w:w="6921"/>
      </w:tblGrid>
      <w:tr w:rsidR="00755504" w:rsidTr="00755504">
        <w:trPr>
          <w:trHeight w:val="3364"/>
        </w:trPr>
        <w:tc>
          <w:tcPr>
            <w:tcW w:w="10720" w:type="dxa"/>
            <w:gridSpan w:val="3"/>
            <w:tcBorders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6" w:line="276" w:lineRule="auto"/>
              <w:ind w:right="50"/>
              <w:rPr>
                <w:sz w:val="20"/>
              </w:rPr>
            </w:pPr>
            <w:r>
              <w:rPr>
                <w:sz w:val="20"/>
              </w:rPr>
              <w:lastRenderedPageBreak/>
              <w:t>Create,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weekly,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76" w:lineRule="auto"/>
              <w:ind w:right="6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sourcing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channels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rejection,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recruitment lifecycle</w:t>
            </w:r>
          </w:p>
          <w:p w:rsidR="00755504" w:rsidRDefault="00755504" w:rsidP="0075550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8" w:line="278" w:lineRule="auto"/>
              <w:ind w:left="112" w:right="4799" w:firstLine="0"/>
              <w:rPr>
                <w:sz w:val="20"/>
              </w:rPr>
            </w:pPr>
            <w:r>
              <w:rPr>
                <w:sz w:val="20"/>
              </w:rPr>
              <w:t>Ensure adherence to stated salary levels, lateral hires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5" w:line="276" w:lineRule="auto"/>
              <w:ind w:right="62"/>
              <w:rPr>
                <w:sz w:val="20"/>
              </w:rPr>
            </w:pPr>
            <w:r>
              <w:rPr>
                <w:sz w:val="20"/>
              </w:rPr>
              <w:t>Ensure timely goal setting, monitoring, review of performance parameters and feedback to the team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2"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Oversee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high-potential subordinates</w:t>
            </w:r>
          </w:p>
        </w:tc>
      </w:tr>
      <w:tr w:rsidR="00755504" w:rsidTr="00755504">
        <w:trPr>
          <w:trHeight w:val="244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755504" w:rsidRDefault="00755504" w:rsidP="00755504">
            <w:pPr>
              <w:pStyle w:val="TableParagraph"/>
              <w:tabs>
                <w:tab w:val="left" w:pos="1190"/>
              </w:tabs>
              <w:spacing w:before="2" w:line="222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INDICATORS</w:t>
            </w:r>
          </w:p>
        </w:tc>
      </w:tr>
      <w:tr w:rsidR="00755504" w:rsidTr="00755504">
        <w:trPr>
          <w:trHeight w:val="3919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spacing w:before="5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Deliverables</w:t>
            </w: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 vacancies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 positions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 w:line="276" w:lineRule="auto"/>
              <w:ind w:right="61"/>
              <w:rPr>
                <w:sz w:val="20"/>
              </w:rPr>
            </w:pPr>
            <w:r>
              <w:rPr>
                <w:sz w:val="20"/>
              </w:rPr>
              <w:t>Attrition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(regretted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turnover)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institutionalized.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Mapping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likewise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 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 w:line="276" w:lineRule="auto"/>
              <w:ind w:right="5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hits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51"/>
                <w:sz w:val="20"/>
              </w:rPr>
              <w:t xml:space="preserve"> </w:t>
            </w:r>
            <w:r w:rsidR="000521F2" w:rsidRPr="000521F2">
              <w:rPr>
                <w:sz w:val="20"/>
              </w:rPr>
              <w:t>www.justjob.co.in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67"/>
                <w:sz w:val="20"/>
              </w:rPr>
              <w:t xml:space="preserve"> </w:t>
            </w:r>
            <w:hyperlink r:id="rId7">
              <w:r>
                <w:rPr>
                  <w:sz w:val="20"/>
                  <w:u w:val="single"/>
                </w:rPr>
                <w:t>www.liveskills.in</w:t>
              </w:r>
            </w:hyperlink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:rsidR="00755504" w:rsidRDefault="00755504" w:rsidP="0075550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80" w:lineRule="atLeast"/>
              <w:ind w:right="5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</w:tc>
      </w:tr>
      <w:tr w:rsidR="00755504" w:rsidTr="00755504">
        <w:trPr>
          <w:trHeight w:val="285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755504" w:rsidRDefault="00755504" w:rsidP="00755504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755504" w:rsidTr="00755504">
        <w:trPr>
          <w:trHeight w:val="306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F07124" w:rsidP="00755504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 xml:space="preserve">Any Graduate / Post Graduate / </w:t>
            </w:r>
            <w:r w:rsidR="00755504">
              <w:rPr>
                <w:sz w:val="20"/>
              </w:rPr>
              <w:t>MBA</w:t>
            </w:r>
            <w:r w:rsidR="00755504">
              <w:rPr>
                <w:spacing w:val="-3"/>
                <w:sz w:val="20"/>
              </w:rPr>
              <w:t xml:space="preserve"> </w:t>
            </w:r>
            <w:r w:rsidR="00755504">
              <w:rPr>
                <w:sz w:val="20"/>
              </w:rPr>
              <w:t>in</w:t>
            </w:r>
            <w:r w:rsidR="00755504">
              <w:rPr>
                <w:spacing w:val="-3"/>
                <w:sz w:val="20"/>
              </w:rPr>
              <w:t xml:space="preserve"> </w:t>
            </w:r>
            <w:r w:rsidR="00755504">
              <w:rPr>
                <w:sz w:val="20"/>
              </w:rPr>
              <w:t>Human</w:t>
            </w:r>
            <w:r w:rsidR="00755504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Resources is </w:t>
            </w:r>
            <w:proofErr w:type="spellStart"/>
            <w:r>
              <w:rPr>
                <w:sz w:val="20"/>
              </w:rPr>
              <w:t>preffered</w:t>
            </w:r>
            <w:bookmarkStart w:id="0" w:name="_GoBack"/>
            <w:bookmarkEnd w:id="0"/>
            <w:proofErr w:type="spellEnd"/>
          </w:p>
        </w:tc>
      </w:tr>
      <w:tr w:rsidR="00755504" w:rsidTr="00755504">
        <w:trPr>
          <w:trHeight w:val="729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:rsidR="00755504" w:rsidRDefault="00755504" w:rsidP="007555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fast-paced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</w:p>
          <w:p w:rsidR="00755504" w:rsidRDefault="00755504" w:rsidP="00755504">
            <w:pPr>
              <w:pStyle w:val="TableParagraph"/>
              <w:spacing w:line="242" w:lineRule="exact"/>
              <w:ind w:left="94"/>
              <w:rPr>
                <w:sz w:val="20"/>
              </w:rPr>
            </w:pPr>
            <w:r>
              <w:rPr>
                <w:sz w:val="20"/>
              </w:rPr>
              <w:t>Acquisition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branding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talent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must.</w:t>
            </w:r>
          </w:p>
        </w:tc>
      </w:tr>
      <w:tr w:rsidR="00755504" w:rsidTr="00755504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primarily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 w:rsidR="00F07124">
              <w:rPr>
                <w:spacing w:val="-6"/>
                <w:sz w:val="20"/>
              </w:rPr>
              <w:t xml:space="preserve">Skill Development – Placement Vertical/ BFSI / </w:t>
            </w:r>
            <w:r>
              <w:rPr>
                <w:sz w:val="20"/>
              </w:rPr>
              <w:t>BPO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FMCG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companies.</w:t>
            </w:r>
          </w:p>
        </w:tc>
      </w:tr>
      <w:tr w:rsidR="00755504" w:rsidTr="00755504">
        <w:trPr>
          <w:trHeight w:val="242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55504" w:rsidTr="00755504">
        <w:trPr>
          <w:trHeight w:val="244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755504" w:rsidRDefault="00755504" w:rsidP="0075550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INTERACTIONS</w:t>
            </w:r>
          </w:p>
        </w:tc>
      </w:tr>
      <w:tr w:rsidR="00755504" w:rsidTr="00755504">
        <w:trPr>
          <w:trHeight w:val="242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755504" w:rsidTr="00755504">
        <w:trPr>
          <w:trHeight w:val="486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44" w:lineRule="exact"/>
              <w:ind w:left="12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calibrate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  <w:tr w:rsidR="00755504" w:rsidTr="00755504">
        <w:trPr>
          <w:trHeight w:val="241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 initiatives</w:t>
            </w:r>
          </w:p>
        </w:tc>
      </w:tr>
      <w:tr w:rsidR="00755504" w:rsidTr="00755504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Branding</w:t>
            </w:r>
          </w:p>
        </w:tc>
      </w:tr>
      <w:tr w:rsidR="00755504" w:rsidTr="00755504">
        <w:trPr>
          <w:trHeight w:val="242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Accounts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</w:p>
        </w:tc>
      </w:tr>
      <w:tr w:rsidR="00755504" w:rsidTr="00755504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" w:line="22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before="1" w:line="22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755504" w:rsidTr="00755504">
        <w:trPr>
          <w:trHeight w:val="241"/>
        </w:trPr>
        <w:tc>
          <w:tcPr>
            <w:tcW w:w="379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55504" w:rsidRDefault="00755504" w:rsidP="00755504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755504" w:rsidRDefault="00755504" w:rsidP="00755504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</w:tbl>
    <w:p w:rsidR="00390188" w:rsidRDefault="00514C87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819158</wp:posOffset>
            </wp:positionH>
            <wp:positionV relativeFrom="page">
              <wp:posOffset>3810000</wp:posOffset>
            </wp:positionV>
            <wp:extent cx="6158851" cy="2900362"/>
            <wp:effectExtent l="0" t="0" r="0" b="0"/>
            <wp:wrapNone/>
            <wp:docPr id="3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13D">
        <w:pict>
          <v:group id="_x0000_s1027" style="position:absolute;margin-left:31.1pt;margin-top:190.25pt;width:534.25pt;height:158.1pt;z-index:-15907840;mso-position-horizontal-relative:page;mso-position-vertical-relative:page" coordorigin="622,3805" coordsize="10685,3162">
            <v:rect id="_x0000_s1029" style="position:absolute;left:621;top:3804;width:10685;height:3162" fillcolor="#e6e6e6" stroked="f"/>
            <v:shape id="_x0000_s1028" style="position:absolute;left:696;top:5749;width:10536;height:975" coordorigin="696,5749" coordsize="10536,975" path="m11232,5749r-10536,l696,5994r,242l696,6479r,244l11232,6723r,-244l11232,6236r,-242l11232,5749xe" stroked="f">
              <v:path arrowok="t"/>
            </v:shape>
            <w10:wrap anchorx="page" anchory="page"/>
          </v:group>
        </w:pict>
      </w:r>
    </w:p>
    <w:p w:rsidR="00390188" w:rsidRDefault="00390188">
      <w:pPr>
        <w:rPr>
          <w:sz w:val="2"/>
          <w:szCs w:val="2"/>
        </w:rPr>
        <w:sectPr w:rsidR="00390188">
          <w:headerReference w:type="default" r:id="rId9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</w:p>
    <w:p w:rsidR="00390188" w:rsidRDefault="00514C87">
      <w:pPr>
        <w:pStyle w:val="BodyText"/>
        <w:spacing w:before="1"/>
        <w:rPr>
          <w:rFonts w:ascii="Times New Roman"/>
          <w:sz w:val="13"/>
          <w:u w:val="none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819158</wp:posOffset>
            </wp:positionH>
            <wp:positionV relativeFrom="page">
              <wp:posOffset>3810000</wp:posOffset>
            </wp:positionV>
            <wp:extent cx="6158851" cy="2900362"/>
            <wp:effectExtent l="0" t="0" r="0" b="0"/>
            <wp:wrapNone/>
            <wp:docPr id="5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188" w:rsidRDefault="00EA313D">
      <w:pPr>
        <w:pStyle w:val="BodyText"/>
        <w:spacing w:before="100"/>
        <w:ind w:left="580"/>
        <w:rPr>
          <w:u w:val="none"/>
        </w:rPr>
      </w:pPr>
      <w:r>
        <w:pict>
          <v:rect id="_x0000_s1026" style="position:absolute;left:0;text-align:left;margin-left:466.4pt;margin-top:15.9pt;width:3.5pt;height:.6pt;z-index:15730176;mso-position-horizontal-relative:page" fillcolor="black" stroked="f">
            <w10:wrap anchorx="page"/>
          </v:rect>
        </w:pict>
      </w:r>
      <w:r w:rsidR="00514C87">
        <w:rPr>
          <w:u w:val="none"/>
        </w:rPr>
        <w:t>To</w:t>
      </w:r>
      <w:r w:rsidR="00514C87">
        <w:rPr>
          <w:spacing w:val="-3"/>
          <w:u w:val="none"/>
        </w:rPr>
        <w:t xml:space="preserve"> </w:t>
      </w:r>
      <w:r w:rsidR="00514C87">
        <w:rPr>
          <w:u w:val="none"/>
        </w:rPr>
        <w:t>know</w:t>
      </w:r>
      <w:r w:rsidR="00514C87">
        <w:rPr>
          <w:spacing w:val="-4"/>
          <w:u w:val="none"/>
        </w:rPr>
        <w:t xml:space="preserve"> </w:t>
      </w:r>
      <w:r w:rsidR="00514C87">
        <w:rPr>
          <w:u w:val="none"/>
        </w:rPr>
        <w:t>more</w:t>
      </w:r>
      <w:r w:rsidR="00514C87">
        <w:rPr>
          <w:spacing w:val="-2"/>
          <w:u w:val="none"/>
        </w:rPr>
        <w:t xml:space="preserve"> </w:t>
      </w:r>
      <w:r w:rsidR="00514C87">
        <w:rPr>
          <w:u w:val="none"/>
        </w:rPr>
        <w:t>about</w:t>
      </w:r>
      <w:r w:rsidR="00514C87">
        <w:rPr>
          <w:spacing w:val="1"/>
          <w:u w:val="none"/>
        </w:rPr>
        <w:t xml:space="preserve"> </w:t>
      </w:r>
      <w:r w:rsidR="00514C87">
        <w:rPr>
          <w:b/>
          <w:u w:val="none"/>
        </w:rPr>
        <w:t>Vision</w:t>
      </w:r>
      <w:r w:rsidR="00514C87">
        <w:rPr>
          <w:b/>
          <w:spacing w:val="-4"/>
          <w:u w:val="none"/>
        </w:rPr>
        <w:t xml:space="preserve"> </w:t>
      </w:r>
      <w:r w:rsidR="00514C87">
        <w:rPr>
          <w:b/>
          <w:u w:val="none"/>
        </w:rPr>
        <w:t>India,</w:t>
      </w:r>
      <w:r w:rsidR="00514C87">
        <w:rPr>
          <w:b/>
          <w:spacing w:val="-2"/>
          <w:u w:val="none"/>
        </w:rPr>
        <w:t xml:space="preserve"> </w:t>
      </w:r>
      <w:r w:rsidR="00514C87">
        <w:rPr>
          <w:u w:val="none"/>
        </w:rPr>
        <w:t>visit</w:t>
      </w:r>
      <w:r w:rsidR="00514C87">
        <w:rPr>
          <w:spacing w:val="-3"/>
          <w:u w:val="none"/>
        </w:rPr>
        <w:t xml:space="preserve"> </w:t>
      </w:r>
      <w:r w:rsidR="00514C87">
        <w:rPr>
          <w:u w:val="none"/>
        </w:rPr>
        <w:t>us</w:t>
      </w:r>
      <w:r w:rsidR="00514C87">
        <w:rPr>
          <w:spacing w:val="-3"/>
          <w:u w:val="none"/>
        </w:rPr>
        <w:t xml:space="preserve"> </w:t>
      </w:r>
      <w:r w:rsidR="00514C87">
        <w:rPr>
          <w:u w:val="none"/>
        </w:rPr>
        <w:t>at</w:t>
      </w:r>
      <w:r w:rsidR="00514C87">
        <w:rPr>
          <w:spacing w:val="-4"/>
          <w:u w:val="none"/>
        </w:rPr>
        <w:t xml:space="preserve"> </w:t>
      </w:r>
      <w:hyperlink r:id="rId10">
        <w:r w:rsidR="00514C87">
          <w:rPr>
            <w:color w:val="0000FF"/>
            <w:u w:color="0000FF"/>
          </w:rPr>
          <w:t>www.vispl.co.in</w:t>
        </w:r>
      </w:hyperlink>
      <w:r w:rsidR="00514C87">
        <w:rPr>
          <w:u w:color="0000FF"/>
        </w:rPr>
        <w:t>;</w:t>
      </w:r>
      <w:r w:rsidR="00514C87">
        <w:rPr>
          <w:spacing w:val="-2"/>
          <w:u w:color="0000FF"/>
        </w:rPr>
        <w:t xml:space="preserve"> </w:t>
      </w:r>
      <w:hyperlink r:id="rId11">
        <w:r w:rsidR="00514C87">
          <w:rPr>
            <w:color w:val="0000FF"/>
            <w:u w:color="0000FF"/>
          </w:rPr>
          <w:t>www.visionjons.in</w:t>
        </w:r>
        <w:r w:rsidR="00514C87">
          <w:rPr>
            <w:color w:val="0000FF"/>
            <w:spacing w:val="-1"/>
            <w:u w:val="none"/>
          </w:rPr>
          <w:t xml:space="preserve"> </w:t>
        </w:r>
      </w:hyperlink>
      <w:hyperlink r:id="rId12">
        <w:r w:rsidR="00514C87">
          <w:rPr>
            <w:color w:val="0000FF"/>
            <w:u w:color="0000FF"/>
          </w:rPr>
          <w:t>www.likeskills.in</w:t>
        </w:r>
      </w:hyperlink>
    </w:p>
    <w:sectPr w:rsidR="00390188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3D" w:rsidRDefault="00EA313D">
      <w:r>
        <w:separator/>
      </w:r>
    </w:p>
  </w:endnote>
  <w:endnote w:type="continuationSeparator" w:id="0">
    <w:p w:rsidR="00EA313D" w:rsidRDefault="00E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3D" w:rsidRDefault="00EA313D">
      <w:r>
        <w:separator/>
      </w:r>
    </w:p>
  </w:footnote>
  <w:footnote w:type="continuationSeparator" w:id="0">
    <w:p w:rsidR="00EA313D" w:rsidRDefault="00E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88" w:rsidRDefault="00514C87">
    <w:pPr>
      <w:pStyle w:val="BodyText"/>
      <w:spacing w:line="14" w:lineRule="auto"/>
      <w:rPr>
        <w:u w:val="none"/>
      </w:rPr>
    </w:pPr>
    <w:r>
      <w:rPr>
        <w:noProof/>
        <w:lang w:val="en-IN" w:eastAsia="en-IN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710"/>
    <w:multiLevelType w:val="hybridMultilevel"/>
    <w:tmpl w:val="42A2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8F8"/>
    <w:multiLevelType w:val="hybridMultilevel"/>
    <w:tmpl w:val="B74C709C"/>
    <w:lvl w:ilvl="0" w:tplc="975067C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08DC5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592EBC1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76FE9164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2B967E76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18C24568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F226610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D4B60C7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FD86B2AE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BD6889"/>
    <w:multiLevelType w:val="hybridMultilevel"/>
    <w:tmpl w:val="53160A54"/>
    <w:lvl w:ilvl="0" w:tplc="8150463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C48D8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86749696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A6AEDC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BA86612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6ADC0F48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A2B2F52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9A589AF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1FC06906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E52C2D"/>
    <w:multiLevelType w:val="hybridMultilevel"/>
    <w:tmpl w:val="073E2DBA"/>
    <w:lvl w:ilvl="0" w:tplc="A002D55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22BDE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EC84407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CF4044D4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0AA484FE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9AE6F36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173CB2F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176AA51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0BD0831C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6358A1"/>
    <w:multiLevelType w:val="hybridMultilevel"/>
    <w:tmpl w:val="B2FAC584"/>
    <w:lvl w:ilvl="0" w:tplc="11E49F9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4CA7CC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B5F86EF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A454BBC0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35320E96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FDF65F8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C78866E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49D8462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95042C66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7753FC0"/>
    <w:multiLevelType w:val="hybridMultilevel"/>
    <w:tmpl w:val="B944F122"/>
    <w:lvl w:ilvl="0" w:tplc="64DA87D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30229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8F6A42D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CF90788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EF308E36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21E6C204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8DE04B4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E71CCB6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9698A9A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7A0798E"/>
    <w:multiLevelType w:val="hybridMultilevel"/>
    <w:tmpl w:val="F8FED45A"/>
    <w:lvl w:ilvl="0" w:tplc="010214A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30464A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5B5A1B8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926825A0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AEE86A8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0FE8A5E8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3BEEAD8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2C68F7A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70C4949C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C172B1"/>
    <w:multiLevelType w:val="hybridMultilevel"/>
    <w:tmpl w:val="7AE4EC28"/>
    <w:lvl w:ilvl="0" w:tplc="6682E92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E3EF904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BE8A5170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A37AFF36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71D80F74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1F9AB5C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4CF270FA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B7C0B4B0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676035DE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01B3E75"/>
    <w:multiLevelType w:val="hybridMultilevel"/>
    <w:tmpl w:val="841A5614"/>
    <w:lvl w:ilvl="0" w:tplc="400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6FE21389"/>
    <w:multiLevelType w:val="hybridMultilevel"/>
    <w:tmpl w:val="5DBEA6BE"/>
    <w:lvl w:ilvl="0" w:tplc="4009000F">
      <w:start w:val="1"/>
      <w:numFmt w:val="decimal"/>
      <w:lvlText w:val="%1."/>
      <w:lvlJc w:val="left"/>
      <w:pPr>
        <w:ind w:left="842" w:hanging="360"/>
      </w:pPr>
    </w:lvl>
    <w:lvl w:ilvl="1" w:tplc="40090019" w:tentative="1">
      <w:start w:val="1"/>
      <w:numFmt w:val="lowerLetter"/>
      <w:lvlText w:val="%2."/>
      <w:lvlJc w:val="left"/>
      <w:pPr>
        <w:ind w:left="1562" w:hanging="360"/>
      </w:pPr>
    </w:lvl>
    <w:lvl w:ilvl="2" w:tplc="4009001B" w:tentative="1">
      <w:start w:val="1"/>
      <w:numFmt w:val="lowerRoman"/>
      <w:lvlText w:val="%3."/>
      <w:lvlJc w:val="right"/>
      <w:pPr>
        <w:ind w:left="2282" w:hanging="180"/>
      </w:pPr>
    </w:lvl>
    <w:lvl w:ilvl="3" w:tplc="4009000F" w:tentative="1">
      <w:start w:val="1"/>
      <w:numFmt w:val="decimal"/>
      <w:lvlText w:val="%4."/>
      <w:lvlJc w:val="left"/>
      <w:pPr>
        <w:ind w:left="3002" w:hanging="360"/>
      </w:pPr>
    </w:lvl>
    <w:lvl w:ilvl="4" w:tplc="40090019" w:tentative="1">
      <w:start w:val="1"/>
      <w:numFmt w:val="lowerLetter"/>
      <w:lvlText w:val="%5."/>
      <w:lvlJc w:val="left"/>
      <w:pPr>
        <w:ind w:left="3722" w:hanging="360"/>
      </w:pPr>
    </w:lvl>
    <w:lvl w:ilvl="5" w:tplc="4009001B" w:tentative="1">
      <w:start w:val="1"/>
      <w:numFmt w:val="lowerRoman"/>
      <w:lvlText w:val="%6."/>
      <w:lvlJc w:val="right"/>
      <w:pPr>
        <w:ind w:left="4442" w:hanging="180"/>
      </w:pPr>
    </w:lvl>
    <w:lvl w:ilvl="6" w:tplc="4009000F" w:tentative="1">
      <w:start w:val="1"/>
      <w:numFmt w:val="decimal"/>
      <w:lvlText w:val="%7."/>
      <w:lvlJc w:val="left"/>
      <w:pPr>
        <w:ind w:left="5162" w:hanging="360"/>
      </w:pPr>
    </w:lvl>
    <w:lvl w:ilvl="7" w:tplc="40090019" w:tentative="1">
      <w:start w:val="1"/>
      <w:numFmt w:val="lowerLetter"/>
      <w:lvlText w:val="%8."/>
      <w:lvlJc w:val="left"/>
      <w:pPr>
        <w:ind w:left="5882" w:hanging="360"/>
      </w:pPr>
    </w:lvl>
    <w:lvl w:ilvl="8" w:tplc="40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736528BE"/>
    <w:multiLevelType w:val="hybridMultilevel"/>
    <w:tmpl w:val="66F08AE6"/>
    <w:lvl w:ilvl="0" w:tplc="FC9C75F4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A1236B0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 w:tplc="7AC0731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3" w:tplc="0C126B9E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EE4A4A2A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92C660F6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6" w:tplc="39CEFE62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7" w:tplc="7C0AEDC4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31B2F872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7582E34"/>
    <w:multiLevelType w:val="hybridMultilevel"/>
    <w:tmpl w:val="886C3F74"/>
    <w:lvl w:ilvl="0" w:tplc="8F308E5C">
      <w:numFmt w:val="bullet"/>
      <w:lvlText w:val=""/>
      <w:lvlJc w:val="left"/>
      <w:pPr>
        <w:ind w:left="47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3F49AA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D598C45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3" w:tplc="CF1889D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848429C2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5" w:tplc="656C809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483C8F46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 w:tplc="E75EC7C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  <w:lvl w:ilvl="8" w:tplc="DF8203D0">
      <w:numFmt w:val="bullet"/>
      <w:lvlText w:val="•"/>
      <w:lvlJc w:val="left"/>
      <w:pPr>
        <w:ind w:left="863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0188"/>
    <w:rsid w:val="000521F2"/>
    <w:rsid w:val="00390188"/>
    <w:rsid w:val="004778BC"/>
    <w:rsid w:val="004E519C"/>
    <w:rsid w:val="00514C87"/>
    <w:rsid w:val="00755504"/>
    <w:rsid w:val="00A176F2"/>
    <w:rsid w:val="00BE357D"/>
    <w:rsid w:val="00DB79ED"/>
    <w:rsid w:val="00EA313D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0F270EE-41CF-4043-B89B-26B649A8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skills.in/" TargetMode="External"/><Relationship Id="rId12" Type="http://schemas.openxmlformats.org/officeDocument/2006/relationships/hyperlink" Target="http://www.likeskills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onjons.i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pl.co.i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Kislay Anand</cp:lastModifiedBy>
  <cp:revision>7</cp:revision>
  <dcterms:created xsi:type="dcterms:W3CDTF">2023-01-10T07:31:00Z</dcterms:created>
  <dcterms:modified xsi:type="dcterms:W3CDTF">2023-01-17T11:58:00Z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